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等线" w:hAnsi="等线" w:eastAsia="等线" w:cs="等线"/>
          <w:i w:val="0"/>
          <w:caps w:val="0"/>
          <w:color w:val="333333"/>
          <w:spacing w:val="5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5"/>
          <w:sz w:val="36"/>
          <w:szCs w:val="36"/>
          <w:shd w:val="clear" w:fill="FFFFFF"/>
        </w:rPr>
        <w:t>CCER询价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5"/>
          <w:sz w:val="36"/>
          <w:szCs w:val="36"/>
          <w:shd w:val="clear" w:fill="FFFFFF"/>
          <w:lang w:eastAsia="zh-CN"/>
        </w:rPr>
        <w:t>（第二次）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5"/>
          <w:sz w:val="36"/>
          <w:szCs w:val="36"/>
          <w:shd w:val="clear" w:fill="FFFFFF"/>
        </w:rPr>
        <w:t>公告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受企业委托，广东粤电环保有限公司欲协助集团内全国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instrText xml:space="preserve"> HYPERLINK "http://www.tanpaifang.com/tanjiaoyi/" \t "http://www.tanpaifang.com/tanguwen/2021/1108/_blank"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  <w:t>碳市场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控排企业，采购可用于全国碳市场相关履约年履约清缴的CCER，请有意向的供应商于2022年5月17日15:00前发送邮件至下方联系人邮箱获取询价函。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联系人：林小姐   董小姐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电话：020-85136927/020-85138347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邮箱：ydhbzb@geg.com.cn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广东粤电环保有限公司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540"/>
        <w:jc w:val="right"/>
        <w:rPr>
          <w:rFonts w:hint="default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2022年5月12日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center"/>
      <w:outlineLvl w:val="0"/>
    </w:pPr>
    <w:rPr>
      <w:rFonts w:ascii="宋体" w:hAnsi="宋体" w:eastAsia="仿宋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99"/>
    <w:pPr>
      <w:widowControl w:val="0"/>
      <w:spacing w:after="120"/>
      <w:jc w:val="both"/>
      <w:outlineLvl w:val="0"/>
    </w:pPr>
    <w:rPr>
      <w:rFonts w:ascii="方正小标宋_GBK" w:hAnsi="方正小标宋_GBK" w:eastAsia="方正小标宋_GBK" w:cs="方正小标宋_GBK"/>
      <w:kern w:val="2"/>
      <w:sz w:val="21"/>
      <w:szCs w:val="44"/>
      <w:lang w:val="en-US" w:eastAsia="zh-CN" w:bidi="ar-SA"/>
    </w:rPr>
  </w:style>
  <w:style w:type="paragraph" w:styleId="3">
    <w:name w:val="Title"/>
    <w:next w:val="1"/>
    <w:qFormat/>
    <w:uiPriority w:val="1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2022-04-29T08:52:00Z</dcterms:created>
  <dc:creator>林卫</dc:creator>
  <cp:lastModifiedBy>AliceBlue</cp:lastModifiedBy>
  <dcterms:modified xsi:type="dcterms:W3CDTF">2022-05-12T02:50:09Z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4FBDB4C868A0EE61F0657C629170F69D</vt:lpwstr>
  </property>
</Properties>
</file>